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757453">
        <w:rPr>
          <w:b/>
          <w:noProof/>
          <w:sz w:val="24"/>
        </w:rPr>
        <w:t>7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137A8C">
        <w:rPr>
          <w:b/>
          <w:i/>
          <w:noProof/>
          <w:sz w:val="28"/>
        </w:rPr>
        <w:t>0</w:t>
      </w:r>
      <w:r w:rsidR="00852D3E" w:rsidRPr="00852D3E">
        <w:rPr>
          <w:b/>
          <w:i/>
          <w:noProof/>
          <w:sz w:val="28"/>
        </w:rPr>
        <w:t>9949</w:t>
      </w:r>
    </w:p>
    <w:p w:rsidR="00B2296A" w:rsidRDefault="00757453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Czech </w:t>
      </w:r>
      <w:r w:rsidR="00000723">
        <w:rPr>
          <w:b/>
          <w:bCs/>
          <w:sz w:val="24"/>
        </w:rPr>
        <w:t>Republic</w:t>
      </w:r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="00A06E08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30</w:t>
      </w:r>
      <w:r w:rsidR="00A06E0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A06E08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1F6478" w:rsidRPr="001F6478">
        <w:rPr>
          <w:b/>
          <w:noProof/>
          <w:sz w:val="24"/>
        </w:rPr>
        <w:t>11.12.2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BD3C28">
        <w:rPr>
          <w:b/>
          <w:noProof/>
          <w:sz w:val="24"/>
        </w:rPr>
        <w:t>I</w:t>
      </w:r>
      <w:r w:rsidR="00574641">
        <w:rPr>
          <w:b/>
          <w:noProof/>
          <w:sz w:val="24"/>
        </w:rPr>
        <w:t xml:space="preserve">mmediate MDT </w:t>
      </w:r>
      <w:r w:rsidR="00BD3C28">
        <w:rPr>
          <w:b/>
          <w:noProof/>
          <w:sz w:val="24"/>
        </w:rPr>
        <w:t>for early measurments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381796" w:rsidRDefault="009D7472" w:rsidP="008952B2">
      <w:pPr>
        <w:rPr>
          <w:rFonts w:ascii="Arial" w:hAnsi="Arial" w:cs="Arial"/>
        </w:rPr>
      </w:pPr>
      <w:r w:rsidRPr="008952B2">
        <w:rPr>
          <w:rFonts w:ascii="Arial" w:hAnsi="Arial" w:cs="Arial"/>
          <w:sz w:val="20"/>
          <w:szCs w:val="20"/>
        </w:rPr>
        <w:t>This contribution</w:t>
      </w:r>
      <w:r w:rsidR="001A3094" w:rsidRPr="008952B2">
        <w:rPr>
          <w:rFonts w:ascii="Arial" w:hAnsi="Arial" w:cs="Arial"/>
          <w:sz w:val="20"/>
          <w:szCs w:val="20"/>
        </w:rPr>
        <w:t xml:space="preserve"> discusses </w:t>
      </w:r>
      <w:r w:rsidR="008952B2" w:rsidRPr="008952B2">
        <w:rPr>
          <w:rFonts w:ascii="Arial" w:hAnsi="Arial" w:cs="Arial"/>
          <w:sz w:val="20"/>
          <w:szCs w:val="20"/>
        </w:rPr>
        <w:t>Immediate MDT for early measurements</w:t>
      </w:r>
      <w:r w:rsidR="008952B2">
        <w:rPr>
          <w:rFonts w:ascii="Arial" w:hAnsi="Arial" w:cs="Arial"/>
          <w:sz w:val="20"/>
          <w:szCs w:val="20"/>
        </w:rPr>
        <w:t>. I.e. the contribution proposes to support the option for network to indicate that UE should include location info when reporting results</w:t>
      </w:r>
      <w:r w:rsidR="00852D3E">
        <w:rPr>
          <w:rFonts w:ascii="Arial" w:hAnsi="Arial" w:cs="Arial"/>
          <w:sz w:val="20"/>
          <w:szCs w:val="20"/>
        </w:rPr>
        <w:t xml:space="preserve"> of early measurements</w:t>
      </w:r>
      <w:r w:rsidR="008952B2">
        <w:rPr>
          <w:rFonts w:ascii="Arial" w:hAnsi="Arial" w:cs="Arial"/>
          <w:sz w:val="20"/>
          <w:szCs w:val="20"/>
        </w:rPr>
        <w:t>, alike for regular RRM</w:t>
      </w:r>
      <w:r w:rsidR="00000723">
        <w:rPr>
          <w:rFonts w:ascii="Arial" w:hAnsi="Arial" w:cs="Arial"/>
          <w:sz w:val="20"/>
          <w:szCs w:val="20"/>
        </w:rPr>
        <w:t>.</w:t>
      </w:r>
      <w:r w:rsidR="008952B2">
        <w:rPr>
          <w:rFonts w:ascii="Arial" w:hAnsi="Arial" w:cs="Arial"/>
          <w:sz w:val="20"/>
          <w:szCs w:val="20"/>
        </w:rPr>
        <w:t xml:space="preserve"> </w:t>
      </w:r>
    </w:p>
    <w:p w:rsidR="00B074E8" w:rsidRPr="00B074E8" w:rsidRDefault="00B074E8" w:rsidP="00B074E8">
      <w:pPr>
        <w:rPr>
          <w:rFonts w:ascii="Arial" w:hAnsi="Arial" w:cs="Arial"/>
        </w:rPr>
      </w:pP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8952B2" w:rsidRDefault="001A3094" w:rsidP="00A06E08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During the l</w:t>
      </w:r>
      <w:r w:rsidR="00246BCC">
        <w:rPr>
          <w:rFonts w:ascii="Arial" w:hAnsi="Arial" w:cs="Arial"/>
          <w:sz w:val="20"/>
          <w:szCs w:val="20"/>
          <w:lang w:eastAsia="ko-KR"/>
        </w:rPr>
        <w:t xml:space="preserve">ast meeting RAN2 </w:t>
      </w:r>
      <w:r>
        <w:rPr>
          <w:rFonts w:ascii="Arial" w:hAnsi="Arial" w:cs="Arial"/>
          <w:sz w:val="20"/>
          <w:szCs w:val="20"/>
          <w:lang w:eastAsia="ko-KR"/>
        </w:rPr>
        <w:t>reached several agreements regarding MDT</w:t>
      </w:r>
      <w:r w:rsidR="008952B2">
        <w:rPr>
          <w:rFonts w:ascii="Arial" w:hAnsi="Arial" w:cs="Arial"/>
          <w:sz w:val="20"/>
          <w:szCs w:val="20"/>
          <w:lang w:eastAsia="ko-KR"/>
        </w:rPr>
        <w:t xml:space="preserve">, including agreements regarding </w:t>
      </w:r>
      <w:proofErr w:type="spellStart"/>
      <w:r w:rsidR="008952B2">
        <w:rPr>
          <w:rFonts w:ascii="Arial" w:hAnsi="Arial" w:cs="Arial"/>
          <w:sz w:val="20"/>
          <w:szCs w:val="20"/>
          <w:lang w:eastAsia="ko-KR"/>
        </w:rPr>
        <w:t>immeditate</w:t>
      </w:r>
      <w:proofErr w:type="spellEnd"/>
      <w:r w:rsidR="008952B2">
        <w:rPr>
          <w:rFonts w:ascii="Arial" w:hAnsi="Arial" w:cs="Arial"/>
          <w:sz w:val="20"/>
          <w:szCs w:val="20"/>
          <w:lang w:eastAsia="ko-KR"/>
        </w:rPr>
        <w:t xml:space="preserve"> MDT. There was however so far no discussion about immediate MDT for the early measurements that a UE in idle or inactive may be configured to report upon moving to connected,</w:t>
      </w:r>
      <w:r w:rsidR="008952B2" w:rsidRPr="008952B2">
        <w:rPr>
          <w:rFonts w:ascii="Arial" w:hAnsi="Arial" w:cs="Arial"/>
          <w:sz w:val="20"/>
          <w:szCs w:val="20"/>
          <w:lang w:eastAsia="ko-KR"/>
        </w:rPr>
        <w:t xml:space="preserve"> </w:t>
      </w:r>
      <w:r w:rsidR="008952B2">
        <w:rPr>
          <w:rFonts w:ascii="Arial" w:hAnsi="Arial" w:cs="Arial"/>
          <w:sz w:val="20"/>
          <w:szCs w:val="20"/>
          <w:lang w:eastAsia="ko-KR"/>
        </w:rPr>
        <w:t>if network requests.</w:t>
      </w:r>
    </w:p>
    <w:p w:rsidR="008952B2" w:rsidRPr="00852D3E" w:rsidRDefault="008952B2" w:rsidP="00585ED5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The e</w:t>
      </w:r>
      <w:r w:rsidR="00F23A5F">
        <w:rPr>
          <w:rFonts w:ascii="Arial" w:hAnsi="Arial" w:cs="Arial"/>
          <w:sz w:val="20"/>
          <w:szCs w:val="20"/>
          <w:lang w:eastAsia="ko-KR"/>
        </w:rPr>
        <w:t xml:space="preserve">arly measurements can be provided either within </w:t>
      </w:r>
      <w:proofErr w:type="spellStart"/>
      <w:r w:rsidR="00F23A5F">
        <w:rPr>
          <w:rFonts w:ascii="Arial" w:hAnsi="Arial" w:cs="Arial"/>
          <w:sz w:val="20"/>
          <w:szCs w:val="20"/>
          <w:lang w:eastAsia="ko-KR"/>
        </w:rPr>
        <w:t>RRCResumeComplete</w:t>
      </w:r>
      <w:proofErr w:type="spellEnd"/>
      <w:r w:rsidR="00F23A5F">
        <w:rPr>
          <w:rFonts w:ascii="Arial" w:hAnsi="Arial" w:cs="Arial"/>
          <w:sz w:val="20"/>
          <w:szCs w:val="20"/>
          <w:lang w:eastAsia="ko-KR"/>
        </w:rPr>
        <w:t xml:space="preserve"> or in </w:t>
      </w:r>
      <w:proofErr w:type="spellStart"/>
      <w:r w:rsidR="00F23A5F">
        <w:rPr>
          <w:rFonts w:ascii="Arial" w:hAnsi="Arial" w:cs="Arial"/>
          <w:sz w:val="20"/>
          <w:szCs w:val="20"/>
          <w:lang w:eastAsia="ko-KR"/>
        </w:rPr>
        <w:t>UEInformationResponse</w:t>
      </w:r>
      <w:proofErr w:type="spellEnd"/>
      <w:r w:rsidR="00F23A5F">
        <w:rPr>
          <w:rFonts w:ascii="Arial" w:hAnsi="Arial" w:cs="Arial"/>
          <w:sz w:val="20"/>
          <w:szCs w:val="20"/>
          <w:lang w:eastAsia="ko-KR"/>
        </w:rPr>
        <w:t>. As for RRM measurements, immediate MDT for early measurements would just introduce the option that network can reques</w:t>
      </w:r>
      <w:r>
        <w:rPr>
          <w:rFonts w:ascii="Arial" w:hAnsi="Arial" w:cs="Arial"/>
          <w:sz w:val="20"/>
          <w:szCs w:val="20"/>
          <w:lang w:eastAsia="ko-KR"/>
        </w:rPr>
        <w:t>t</w:t>
      </w:r>
      <w:r w:rsidR="00F23A5F">
        <w:rPr>
          <w:rFonts w:ascii="Arial" w:hAnsi="Arial" w:cs="Arial"/>
          <w:sz w:val="20"/>
          <w:szCs w:val="20"/>
          <w:lang w:eastAsia="ko-KR"/>
        </w:rPr>
        <w:t xml:space="preserve"> the UE to include location information together with the early measurement information.</w:t>
      </w:r>
      <w:r w:rsidR="00F23A5F" w:rsidRPr="00852D3E">
        <w:rPr>
          <w:rFonts w:ascii="Arial" w:hAnsi="Arial" w:cs="Arial"/>
          <w:sz w:val="20"/>
          <w:szCs w:val="20"/>
          <w:lang w:eastAsia="ko-KR"/>
        </w:rPr>
        <w:t xml:space="preserve"> The latter request can either be provided together with early measurement configuration (i.e. at </w:t>
      </w:r>
      <w:proofErr w:type="spellStart"/>
      <w:r w:rsidR="00F23A5F" w:rsidRPr="00852D3E">
        <w:rPr>
          <w:rFonts w:ascii="Arial" w:hAnsi="Arial" w:cs="Arial"/>
          <w:sz w:val="20"/>
          <w:szCs w:val="20"/>
          <w:lang w:eastAsia="ko-KR"/>
        </w:rPr>
        <w:t>RRCRelease</w:t>
      </w:r>
      <w:proofErr w:type="spellEnd"/>
      <w:r w:rsidR="00F23A5F" w:rsidRPr="00852D3E">
        <w:rPr>
          <w:rFonts w:ascii="Arial" w:hAnsi="Arial" w:cs="Arial"/>
          <w:sz w:val="20"/>
          <w:szCs w:val="20"/>
          <w:lang w:eastAsia="ko-KR"/>
        </w:rPr>
        <w:t xml:space="preserve">) or when results are retrieved. We have no strong view, but merely a slight preference for the first option (i.e. </w:t>
      </w:r>
      <w:r w:rsidRPr="00852D3E">
        <w:rPr>
          <w:rFonts w:ascii="Arial" w:hAnsi="Arial" w:cs="Arial"/>
          <w:sz w:val="20"/>
          <w:szCs w:val="20"/>
          <w:lang w:eastAsia="ko-KR"/>
        </w:rPr>
        <w:t xml:space="preserve">as this is similar to </w:t>
      </w:r>
      <w:r w:rsidR="00F23A5F" w:rsidRPr="00852D3E">
        <w:rPr>
          <w:rFonts w:ascii="Arial" w:hAnsi="Arial" w:cs="Arial"/>
          <w:sz w:val="20"/>
          <w:szCs w:val="20"/>
          <w:lang w:eastAsia="ko-KR"/>
        </w:rPr>
        <w:t>what we do for RRM)</w:t>
      </w:r>
      <w:r w:rsidRPr="00852D3E">
        <w:rPr>
          <w:rFonts w:ascii="Arial" w:hAnsi="Arial" w:cs="Arial"/>
          <w:sz w:val="20"/>
          <w:szCs w:val="20"/>
          <w:lang w:eastAsia="ko-KR"/>
        </w:rPr>
        <w:t>.</w:t>
      </w:r>
    </w:p>
    <w:p w:rsidR="00F23A5F" w:rsidRPr="00852D3E" w:rsidRDefault="00F23A5F" w:rsidP="00585ED5">
      <w:pPr>
        <w:rPr>
          <w:rFonts w:ascii="Arial" w:hAnsi="Arial" w:cs="Arial"/>
        </w:rPr>
      </w:pPr>
    </w:p>
    <w:p w:rsidR="00F23A5F" w:rsidRDefault="00F23A5F" w:rsidP="00DD232F">
      <w:pPr>
        <w:spacing w:after="60"/>
        <w:ind w:left="1426" w:right="4320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</w:t>
      </w:r>
      <w:r w:rsidR="00000723">
        <w:rPr>
          <w:rFonts w:ascii="Arial" w:hAnsi="Arial" w:cs="Arial"/>
          <w:b/>
          <w:sz w:val="20"/>
          <w:lang w:eastAsia="ko-KR"/>
        </w:rPr>
        <w:t>al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="00DD232F" w:rsidRPr="00DD232F">
        <w:rPr>
          <w:rFonts w:ascii="Arial" w:hAnsi="Arial" w:cs="Arial"/>
          <w:sz w:val="20"/>
          <w:lang w:eastAsia="ko-KR"/>
        </w:rPr>
        <w:t>Introduce i</w:t>
      </w:r>
      <w:r w:rsidRPr="00DD232F">
        <w:rPr>
          <w:rFonts w:ascii="Arial" w:hAnsi="Arial" w:cs="Arial"/>
          <w:sz w:val="20"/>
          <w:szCs w:val="20"/>
          <w:lang w:eastAsia="ko-KR"/>
        </w:rPr>
        <w:t>mmediate</w:t>
      </w:r>
      <w:r w:rsidRPr="00F23A5F">
        <w:rPr>
          <w:rFonts w:ascii="Arial" w:hAnsi="Arial" w:cs="Arial"/>
          <w:sz w:val="20"/>
          <w:szCs w:val="20"/>
          <w:lang w:eastAsia="ko-KR"/>
        </w:rPr>
        <w:t xml:space="preserve"> MDT for early </w:t>
      </w:r>
      <w:proofErr w:type="spellStart"/>
      <w:r w:rsidRPr="00F23A5F">
        <w:rPr>
          <w:rFonts w:ascii="Arial" w:hAnsi="Arial" w:cs="Arial"/>
          <w:sz w:val="20"/>
          <w:szCs w:val="20"/>
          <w:lang w:eastAsia="ko-KR"/>
        </w:rPr>
        <w:t>measurments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by:</w:t>
      </w:r>
    </w:p>
    <w:p w:rsidR="00F23A5F" w:rsidRPr="00000723" w:rsidRDefault="00F23A5F" w:rsidP="00000723">
      <w:pPr>
        <w:numPr>
          <w:ilvl w:val="1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000723">
        <w:rPr>
          <w:rFonts w:ascii="Arial" w:hAnsi="Arial" w:cs="Arial"/>
          <w:sz w:val="20"/>
          <w:szCs w:val="20"/>
          <w:lang w:eastAsia="ko-KR"/>
        </w:rPr>
        <w:t>Add</w:t>
      </w:r>
      <w:r w:rsidR="00852D3E">
        <w:rPr>
          <w:rFonts w:ascii="Arial" w:hAnsi="Arial" w:cs="Arial"/>
          <w:sz w:val="20"/>
          <w:szCs w:val="20"/>
          <w:lang w:eastAsia="ko-KR"/>
        </w:rPr>
        <w:t>ing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 </w:t>
      </w:r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a field by which network can 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request </w:t>
      </w:r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the UE 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to include location information in </w:t>
      </w:r>
      <w:proofErr w:type="spellStart"/>
      <w:r w:rsidRPr="00000723">
        <w:rPr>
          <w:rFonts w:ascii="Arial" w:hAnsi="Arial" w:cs="Arial"/>
          <w:sz w:val="20"/>
          <w:szCs w:val="20"/>
          <w:lang w:eastAsia="ko-KR"/>
        </w:rPr>
        <w:t>RRCRelease</w:t>
      </w:r>
      <w:proofErr w:type="spellEnd"/>
      <w:r w:rsidRPr="00000723">
        <w:rPr>
          <w:rFonts w:ascii="Arial" w:hAnsi="Arial" w:cs="Arial"/>
          <w:sz w:val="20"/>
          <w:szCs w:val="20"/>
          <w:lang w:eastAsia="ko-KR"/>
        </w:rPr>
        <w:t xml:space="preserve"> (with</w:t>
      </w:r>
      <w:r w:rsidR="00000723">
        <w:rPr>
          <w:rFonts w:ascii="Arial" w:hAnsi="Arial" w:cs="Arial"/>
          <w:sz w:val="20"/>
          <w:szCs w:val="20"/>
          <w:lang w:eastAsia="ko-KR"/>
        </w:rPr>
        <w:t>in the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 early measurement configuration</w:t>
      </w:r>
      <w:r w:rsidR="00000723">
        <w:rPr>
          <w:rFonts w:ascii="Arial" w:hAnsi="Arial" w:cs="Arial"/>
          <w:sz w:val="20"/>
          <w:szCs w:val="20"/>
          <w:lang w:eastAsia="ko-KR"/>
        </w:rPr>
        <w:t xml:space="preserve"> i.e. together with the general parameters set by MN e.g. timer</w:t>
      </w:r>
      <w:r w:rsidRPr="00000723">
        <w:rPr>
          <w:rFonts w:ascii="Arial" w:hAnsi="Arial" w:cs="Arial"/>
          <w:sz w:val="20"/>
          <w:szCs w:val="20"/>
          <w:lang w:eastAsia="ko-KR"/>
        </w:rPr>
        <w:t>)</w:t>
      </w:r>
    </w:p>
    <w:p w:rsidR="00D20B06" w:rsidRPr="00000723" w:rsidRDefault="00852D3E" w:rsidP="00890FCC">
      <w:pPr>
        <w:numPr>
          <w:ilvl w:val="1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000723">
        <w:rPr>
          <w:rFonts w:ascii="Arial" w:hAnsi="Arial" w:cs="Arial"/>
          <w:sz w:val="20"/>
          <w:szCs w:val="20"/>
          <w:lang w:eastAsia="ko-KR"/>
        </w:rPr>
        <w:t>Add</w:t>
      </w:r>
      <w:r>
        <w:rPr>
          <w:rFonts w:ascii="Arial" w:hAnsi="Arial" w:cs="Arial"/>
          <w:sz w:val="20"/>
          <w:szCs w:val="20"/>
          <w:lang w:eastAsia="ko-KR"/>
        </w:rPr>
        <w:t>ing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 </w:t>
      </w:r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a (single) </w:t>
      </w:r>
      <w:r w:rsidR="00D20B06" w:rsidRPr="00000723">
        <w:rPr>
          <w:rFonts w:ascii="Arial" w:hAnsi="Arial" w:cs="Arial"/>
          <w:sz w:val="20"/>
          <w:szCs w:val="20"/>
          <w:lang w:eastAsia="ko-KR"/>
        </w:rPr>
        <w:t xml:space="preserve">field for detailed location information in </w:t>
      </w:r>
      <w:proofErr w:type="spellStart"/>
      <w:r w:rsidR="00D20B06" w:rsidRPr="00000723">
        <w:rPr>
          <w:rFonts w:ascii="Arial" w:hAnsi="Arial" w:cs="Arial"/>
          <w:sz w:val="20"/>
          <w:szCs w:val="20"/>
          <w:lang w:eastAsia="ko-KR"/>
        </w:rPr>
        <w:t>RRCResumeComplete</w:t>
      </w:r>
      <w:proofErr w:type="spellEnd"/>
      <w:r w:rsidR="00D20B06" w:rsidRPr="00000723">
        <w:rPr>
          <w:rFonts w:ascii="Arial" w:hAnsi="Arial" w:cs="Arial"/>
          <w:sz w:val="20"/>
          <w:szCs w:val="20"/>
          <w:lang w:eastAsia="ko-KR"/>
        </w:rPr>
        <w:t xml:space="preserve"> and in </w:t>
      </w:r>
      <w:proofErr w:type="spellStart"/>
      <w:r w:rsidR="00D20B06" w:rsidRPr="00000723">
        <w:rPr>
          <w:rFonts w:ascii="Arial" w:hAnsi="Arial" w:cs="Arial"/>
          <w:sz w:val="20"/>
          <w:szCs w:val="20"/>
          <w:lang w:eastAsia="ko-KR"/>
        </w:rPr>
        <w:t>UEInformationResponse</w:t>
      </w:r>
      <w:proofErr w:type="spellEnd"/>
    </w:p>
    <w:p w:rsidR="00000723" w:rsidRPr="00852D3E" w:rsidRDefault="008952B2" w:rsidP="00000723">
      <w:pPr>
        <w:ind w:left="568" w:hanging="568"/>
        <w:rPr>
          <w:rFonts w:ascii="Arial" w:hAnsi="Arial" w:cs="Arial"/>
          <w:sz w:val="20"/>
          <w:szCs w:val="20"/>
          <w:lang w:val="en-GB" w:eastAsia="ko-KR"/>
        </w:rPr>
      </w:pPr>
      <w:r w:rsidRPr="00852D3E">
        <w:rPr>
          <w:rFonts w:ascii="Arial" w:hAnsi="Arial" w:cs="Arial"/>
          <w:sz w:val="20"/>
          <w:szCs w:val="20"/>
          <w:lang w:val="en-GB" w:eastAsia="ko-KR"/>
        </w:rPr>
        <w:t>Note</w:t>
      </w:r>
      <w:r w:rsidRPr="00852D3E">
        <w:rPr>
          <w:rFonts w:ascii="Arial" w:hAnsi="Arial" w:cs="Arial"/>
          <w:sz w:val="20"/>
          <w:szCs w:val="20"/>
          <w:lang w:val="en-GB" w:eastAsia="ko-KR"/>
        </w:rPr>
        <w:tab/>
        <w:t xml:space="preserve">If UE was in DC, it seems appropriate for SN to configure early measurements for SN-controlled non-camping frequencies. We think </w:t>
      </w:r>
      <w:r w:rsidR="00000723" w:rsidRPr="00852D3E">
        <w:rPr>
          <w:rFonts w:ascii="Arial" w:hAnsi="Arial" w:cs="Arial"/>
          <w:sz w:val="20"/>
          <w:szCs w:val="20"/>
          <w:lang w:val="en-GB" w:eastAsia="ko-KR"/>
        </w:rPr>
        <w:t xml:space="preserve">that in DC, the MN can set </w:t>
      </w:r>
      <w:r w:rsidRPr="00852D3E">
        <w:rPr>
          <w:rFonts w:ascii="Arial" w:hAnsi="Arial" w:cs="Arial"/>
          <w:sz w:val="20"/>
          <w:szCs w:val="20"/>
          <w:lang w:val="en-GB" w:eastAsia="ko-KR"/>
        </w:rPr>
        <w:t xml:space="preserve">the </w:t>
      </w:r>
      <w:proofErr w:type="spellStart"/>
      <w:r w:rsidRPr="00852D3E">
        <w:rPr>
          <w:rFonts w:ascii="Arial" w:hAnsi="Arial" w:cs="Arial"/>
          <w:i/>
          <w:sz w:val="20"/>
          <w:szCs w:val="20"/>
          <w:lang w:val="en-GB" w:eastAsia="ko-KR"/>
        </w:rPr>
        <w:t>includeLocationInfo</w:t>
      </w:r>
      <w:proofErr w:type="spellEnd"/>
      <w:r w:rsidR="00000723" w:rsidRPr="00852D3E">
        <w:rPr>
          <w:rFonts w:ascii="Arial" w:hAnsi="Arial" w:cs="Arial"/>
          <w:sz w:val="20"/>
          <w:szCs w:val="20"/>
          <w:lang w:val="en-GB" w:eastAsia="ko-KR"/>
        </w:rPr>
        <w:t xml:space="preserve"> as UE will just provide a single detailed location independent of which frequencies the UE provides results for. Note that in DC, we assume the MN collects and forwards the MDT results.</w:t>
      </w:r>
    </w:p>
    <w:p w:rsidR="008952B2" w:rsidRPr="00852D3E" w:rsidRDefault="008952B2" w:rsidP="00585ED5">
      <w:pPr>
        <w:rPr>
          <w:rFonts w:ascii="Arial" w:hAnsi="Arial" w:cs="Arial"/>
          <w:sz w:val="20"/>
          <w:szCs w:val="20"/>
          <w:lang w:val="en-GB" w:eastAsia="ko-KR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FD631D" w:rsidRPr="00F557DE" w:rsidRDefault="00FD631D" w:rsidP="00FD631D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>This contribution</w:t>
      </w:r>
      <w:r w:rsidR="00000723">
        <w:rPr>
          <w:rFonts w:ascii="Arial" w:hAnsi="Arial" w:cs="Arial"/>
          <w:sz w:val="20"/>
          <w:szCs w:val="20"/>
        </w:rPr>
        <w:t xml:space="preserve"> discusses </w:t>
      </w:r>
      <w:r w:rsidR="00000723" w:rsidRPr="008952B2">
        <w:rPr>
          <w:rFonts w:ascii="Arial" w:hAnsi="Arial" w:cs="Arial"/>
          <w:sz w:val="20"/>
          <w:szCs w:val="20"/>
        </w:rPr>
        <w:t>Immediate MDT for early measurements</w:t>
      </w:r>
      <w:r w:rsidR="00000723">
        <w:rPr>
          <w:rFonts w:ascii="Arial" w:hAnsi="Arial" w:cs="Arial"/>
          <w:sz w:val="20"/>
          <w:szCs w:val="20"/>
        </w:rPr>
        <w:t>. I.e. the contribution proposes to support the option for network to indicate that UE should include location info when reporting results, alike for regular RRM</w:t>
      </w:r>
      <w:r>
        <w:rPr>
          <w:rFonts w:ascii="Arial" w:hAnsi="Arial" w:cs="Arial"/>
          <w:sz w:val="20"/>
          <w:szCs w:val="20"/>
        </w:rPr>
        <w:t xml:space="preserve">. </w:t>
      </w:r>
      <w:r w:rsidRPr="00F557DE">
        <w:rPr>
          <w:rFonts w:ascii="Arial" w:hAnsi="Arial" w:cs="Arial"/>
          <w:sz w:val="20"/>
          <w:szCs w:val="20"/>
        </w:rPr>
        <w:t>The document includes the following proposals that RAN2 is requested to discuss and conclude:</w:t>
      </w:r>
    </w:p>
    <w:p w:rsidR="001A5C15" w:rsidRDefault="001A5C15" w:rsidP="001C7DDB">
      <w:pPr>
        <w:rPr>
          <w:rFonts w:ascii="Arial" w:hAnsi="Arial" w:cs="Arial"/>
          <w:lang w:eastAsia="ko-KR"/>
        </w:rPr>
      </w:pPr>
    </w:p>
    <w:p w:rsidR="00000723" w:rsidRDefault="00000723" w:rsidP="00000723">
      <w:pPr>
        <w:spacing w:after="60"/>
        <w:ind w:left="1426" w:right="4320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</w:t>
      </w:r>
      <w:r>
        <w:rPr>
          <w:rFonts w:ascii="Arial" w:hAnsi="Arial" w:cs="Arial"/>
          <w:b/>
          <w:sz w:val="20"/>
          <w:lang w:eastAsia="ko-KR"/>
        </w:rPr>
        <w:t>al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DD232F">
        <w:rPr>
          <w:rFonts w:ascii="Arial" w:hAnsi="Arial" w:cs="Arial"/>
          <w:sz w:val="20"/>
          <w:lang w:eastAsia="ko-KR"/>
        </w:rPr>
        <w:t>Introduce i</w:t>
      </w:r>
      <w:r w:rsidRPr="00DD232F">
        <w:rPr>
          <w:rFonts w:ascii="Arial" w:hAnsi="Arial" w:cs="Arial"/>
          <w:sz w:val="20"/>
          <w:szCs w:val="20"/>
          <w:lang w:eastAsia="ko-KR"/>
        </w:rPr>
        <w:t>mmediate</w:t>
      </w:r>
      <w:r w:rsidRPr="00F23A5F">
        <w:rPr>
          <w:rFonts w:ascii="Arial" w:hAnsi="Arial" w:cs="Arial"/>
          <w:sz w:val="20"/>
          <w:szCs w:val="20"/>
          <w:lang w:eastAsia="ko-KR"/>
        </w:rPr>
        <w:t xml:space="preserve"> MDT for early </w:t>
      </w:r>
      <w:proofErr w:type="spellStart"/>
      <w:r w:rsidRPr="00F23A5F">
        <w:rPr>
          <w:rFonts w:ascii="Arial" w:hAnsi="Arial" w:cs="Arial"/>
          <w:sz w:val="20"/>
          <w:szCs w:val="20"/>
          <w:lang w:eastAsia="ko-KR"/>
        </w:rPr>
        <w:t>measurments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by:</w:t>
      </w:r>
    </w:p>
    <w:p w:rsidR="00000723" w:rsidRPr="00000723" w:rsidRDefault="00852D3E" w:rsidP="00000723">
      <w:pPr>
        <w:numPr>
          <w:ilvl w:val="1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000723">
        <w:rPr>
          <w:rFonts w:ascii="Arial" w:hAnsi="Arial" w:cs="Arial"/>
          <w:sz w:val="20"/>
          <w:szCs w:val="20"/>
          <w:lang w:eastAsia="ko-KR"/>
        </w:rPr>
        <w:t>Add</w:t>
      </w:r>
      <w:r>
        <w:rPr>
          <w:rFonts w:ascii="Arial" w:hAnsi="Arial" w:cs="Arial"/>
          <w:sz w:val="20"/>
          <w:szCs w:val="20"/>
          <w:lang w:eastAsia="ko-KR"/>
        </w:rPr>
        <w:t>ing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 </w:t>
      </w:r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a field by which network can request the UE to include location information in </w:t>
      </w:r>
      <w:proofErr w:type="spellStart"/>
      <w:r w:rsidR="00000723" w:rsidRPr="00000723">
        <w:rPr>
          <w:rFonts w:ascii="Arial" w:hAnsi="Arial" w:cs="Arial"/>
          <w:sz w:val="20"/>
          <w:szCs w:val="20"/>
          <w:lang w:eastAsia="ko-KR"/>
        </w:rPr>
        <w:t>RRCRelease</w:t>
      </w:r>
      <w:proofErr w:type="spellEnd"/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 (with</w:t>
      </w:r>
      <w:r w:rsidR="00000723">
        <w:rPr>
          <w:rFonts w:ascii="Arial" w:hAnsi="Arial" w:cs="Arial"/>
          <w:sz w:val="20"/>
          <w:szCs w:val="20"/>
          <w:lang w:eastAsia="ko-KR"/>
        </w:rPr>
        <w:t>in the</w:t>
      </w:r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 early measurement configuration</w:t>
      </w:r>
      <w:r w:rsidR="00000723">
        <w:rPr>
          <w:rFonts w:ascii="Arial" w:hAnsi="Arial" w:cs="Arial"/>
          <w:sz w:val="20"/>
          <w:szCs w:val="20"/>
          <w:lang w:eastAsia="ko-KR"/>
        </w:rPr>
        <w:t xml:space="preserve"> i.e. together with the general parameters set by MN e.g. timer</w:t>
      </w:r>
      <w:r w:rsidR="00000723" w:rsidRPr="00000723">
        <w:rPr>
          <w:rFonts w:ascii="Arial" w:hAnsi="Arial" w:cs="Arial"/>
          <w:sz w:val="20"/>
          <w:szCs w:val="20"/>
          <w:lang w:eastAsia="ko-KR"/>
        </w:rPr>
        <w:t>)</w:t>
      </w:r>
    </w:p>
    <w:p w:rsidR="00000723" w:rsidRPr="00000723" w:rsidRDefault="00852D3E" w:rsidP="00000723">
      <w:pPr>
        <w:numPr>
          <w:ilvl w:val="1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000723">
        <w:rPr>
          <w:rFonts w:ascii="Arial" w:hAnsi="Arial" w:cs="Arial"/>
          <w:sz w:val="20"/>
          <w:szCs w:val="20"/>
          <w:lang w:eastAsia="ko-KR"/>
        </w:rPr>
        <w:t>Add</w:t>
      </w:r>
      <w:r>
        <w:rPr>
          <w:rFonts w:ascii="Arial" w:hAnsi="Arial" w:cs="Arial"/>
          <w:sz w:val="20"/>
          <w:szCs w:val="20"/>
          <w:lang w:eastAsia="ko-KR"/>
        </w:rPr>
        <w:t>ing</w:t>
      </w:r>
      <w:r w:rsidRPr="00000723">
        <w:rPr>
          <w:rFonts w:ascii="Arial" w:hAnsi="Arial" w:cs="Arial"/>
          <w:sz w:val="20"/>
          <w:szCs w:val="20"/>
          <w:lang w:eastAsia="ko-KR"/>
        </w:rPr>
        <w:t xml:space="preserve"> </w:t>
      </w:r>
      <w:bookmarkStart w:id="1" w:name="_GoBack"/>
      <w:bookmarkEnd w:id="1"/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a (single) field for detailed location information in </w:t>
      </w:r>
      <w:proofErr w:type="spellStart"/>
      <w:r w:rsidR="00000723" w:rsidRPr="00000723">
        <w:rPr>
          <w:rFonts w:ascii="Arial" w:hAnsi="Arial" w:cs="Arial"/>
          <w:sz w:val="20"/>
          <w:szCs w:val="20"/>
          <w:lang w:eastAsia="ko-KR"/>
        </w:rPr>
        <w:t>RRCResumeComplete</w:t>
      </w:r>
      <w:proofErr w:type="spellEnd"/>
      <w:r w:rsidR="00000723" w:rsidRPr="00000723">
        <w:rPr>
          <w:rFonts w:ascii="Arial" w:hAnsi="Arial" w:cs="Arial"/>
          <w:sz w:val="20"/>
          <w:szCs w:val="20"/>
          <w:lang w:eastAsia="ko-KR"/>
        </w:rPr>
        <w:t xml:space="preserve"> and in </w:t>
      </w:r>
      <w:proofErr w:type="spellStart"/>
      <w:r w:rsidR="00000723" w:rsidRPr="00000723">
        <w:rPr>
          <w:rFonts w:ascii="Arial" w:hAnsi="Arial" w:cs="Arial"/>
          <w:sz w:val="20"/>
          <w:szCs w:val="20"/>
          <w:lang w:eastAsia="ko-KR"/>
        </w:rPr>
        <w:t>UEInformationResponse</w:t>
      </w:r>
      <w:proofErr w:type="spellEnd"/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Pr="00852D3E" w:rsidRDefault="001C7DDB" w:rsidP="001C7DDB">
      <w:pPr>
        <w:spacing w:after="60"/>
        <w:rPr>
          <w:rFonts w:ascii="Arial" w:hAnsi="Arial" w:cs="Arial"/>
          <w:sz w:val="20"/>
          <w:szCs w:val="20"/>
          <w:lang w:eastAsia="ko-KR"/>
        </w:rPr>
      </w:pPr>
      <w:r w:rsidRPr="00852D3E">
        <w:rPr>
          <w:rFonts w:ascii="Arial" w:hAnsi="Arial" w:cs="Arial"/>
          <w:sz w:val="20"/>
          <w:szCs w:val="20"/>
          <w:lang w:eastAsia="ko-KR"/>
        </w:rPr>
        <w:t>[1] TS 3</w:t>
      </w:r>
      <w:r w:rsidR="009A04CA" w:rsidRPr="00852D3E">
        <w:rPr>
          <w:rFonts w:ascii="Arial" w:hAnsi="Arial" w:cs="Arial"/>
          <w:sz w:val="20"/>
          <w:szCs w:val="20"/>
          <w:lang w:eastAsia="ko-KR"/>
        </w:rPr>
        <w:t>8</w:t>
      </w:r>
      <w:r w:rsidRPr="00852D3E">
        <w:rPr>
          <w:rFonts w:ascii="Arial" w:hAnsi="Arial" w:cs="Arial"/>
          <w:sz w:val="20"/>
          <w:szCs w:val="20"/>
          <w:lang w:eastAsia="ko-KR"/>
        </w:rPr>
        <w:t>.331 Radio Resource Control</w:t>
      </w:r>
    </w:p>
    <w:sectPr w:rsidR="001C7DDB" w:rsidRPr="00852D3E" w:rsidSect="006C51B3">
      <w:headerReference w:type="default" r:id="rId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35F8F" w:rsidRDefault="00335F8F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9FF" w:rsidRDefault="002329FF">
      <w:r>
        <w:separator/>
      </w:r>
    </w:p>
  </w:endnote>
  <w:endnote w:type="continuationSeparator" w:id="0">
    <w:p w:rsidR="002329FF" w:rsidRDefault="0023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9FF" w:rsidRDefault="002329FF">
      <w:r>
        <w:separator/>
      </w:r>
    </w:p>
  </w:footnote>
  <w:footnote w:type="continuationSeparator" w:id="0">
    <w:p w:rsidR="002329FF" w:rsidRDefault="00232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F8F" w:rsidRDefault="00335F8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CAF"/>
    <w:multiLevelType w:val="hybridMultilevel"/>
    <w:tmpl w:val="6D748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E37DC"/>
    <w:multiLevelType w:val="hybridMultilevel"/>
    <w:tmpl w:val="4EFC7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D94E24"/>
    <w:multiLevelType w:val="hybridMultilevel"/>
    <w:tmpl w:val="13A88D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1A0166"/>
    <w:multiLevelType w:val="hybridMultilevel"/>
    <w:tmpl w:val="C7049CAE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89F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5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84918AD"/>
    <w:multiLevelType w:val="hybridMultilevel"/>
    <w:tmpl w:val="BC0479AC"/>
    <w:lvl w:ilvl="0" w:tplc="DB889FC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>
    <w:nsid w:val="446217E0"/>
    <w:multiLevelType w:val="hybridMultilevel"/>
    <w:tmpl w:val="636CA5E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6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C01876"/>
    <w:multiLevelType w:val="hybridMultilevel"/>
    <w:tmpl w:val="15C481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23"/>
    <w:rsid w:val="00022E4A"/>
    <w:rsid w:val="00032CE8"/>
    <w:rsid w:val="00035820"/>
    <w:rsid w:val="0004168A"/>
    <w:rsid w:val="00045CBA"/>
    <w:rsid w:val="000603B6"/>
    <w:rsid w:val="00092E5E"/>
    <w:rsid w:val="000A6394"/>
    <w:rsid w:val="000C038A"/>
    <w:rsid w:val="000C04BD"/>
    <w:rsid w:val="000C353A"/>
    <w:rsid w:val="000C6598"/>
    <w:rsid w:val="000C6B22"/>
    <w:rsid w:val="000D5E4E"/>
    <w:rsid w:val="001029C6"/>
    <w:rsid w:val="00107586"/>
    <w:rsid w:val="00113274"/>
    <w:rsid w:val="00116DED"/>
    <w:rsid w:val="001234B9"/>
    <w:rsid w:val="00133C0C"/>
    <w:rsid w:val="00137A8C"/>
    <w:rsid w:val="001432CF"/>
    <w:rsid w:val="00144098"/>
    <w:rsid w:val="00145D43"/>
    <w:rsid w:val="00147A5E"/>
    <w:rsid w:val="00157F22"/>
    <w:rsid w:val="00164D00"/>
    <w:rsid w:val="00171DC4"/>
    <w:rsid w:val="00190AE8"/>
    <w:rsid w:val="00192C46"/>
    <w:rsid w:val="001A3094"/>
    <w:rsid w:val="001A5C15"/>
    <w:rsid w:val="001A7B60"/>
    <w:rsid w:val="001B4E2A"/>
    <w:rsid w:val="001B7A65"/>
    <w:rsid w:val="001C1C8E"/>
    <w:rsid w:val="001C7DDB"/>
    <w:rsid w:val="001E41F3"/>
    <w:rsid w:val="001F6478"/>
    <w:rsid w:val="00200089"/>
    <w:rsid w:val="00213CAE"/>
    <w:rsid w:val="002329FF"/>
    <w:rsid w:val="00236924"/>
    <w:rsid w:val="00240ED9"/>
    <w:rsid w:val="00246BCC"/>
    <w:rsid w:val="00250650"/>
    <w:rsid w:val="0026004D"/>
    <w:rsid w:val="002709B3"/>
    <w:rsid w:val="00275D12"/>
    <w:rsid w:val="002860C4"/>
    <w:rsid w:val="00290A40"/>
    <w:rsid w:val="002A01CC"/>
    <w:rsid w:val="002B3870"/>
    <w:rsid w:val="002B5741"/>
    <w:rsid w:val="002D0C19"/>
    <w:rsid w:val="002F231C"/>
    <w:rsid w:val="00305409"/>
    <w:rsid w:val="00334977"/>
    <w:rsid w:val="00335F8F"/>
    <w:rsid w:val="0034051E"/>
    <w:rsid w:val="003479E4"/>
    <w:rsid w:val="00347CBB"/>
    <w:rsid w:val="003603B7"/>
    <w:rsid w:val="00362C80"/>
    <w:rsid w:val="00371501"/>
    <w:rsid w:val="0037519C"/>
    <w:rsid w:val="00380545"/>
    <w:rsid w:val="00380FB3"/>
    <w:rsid w:val="00381796"/>
    <w:rsid w:val="00381D69"/>
    <w:rsid w:val="00384AAF"/>
    <w:rsid w:val="003850EC"/>
    <w:rsid w:val="00396AB3"/>
    <w:rsid w:val="003A06B3"/>
    <w:rsid w:val="003A2A12"/>
    <w:rsid w:val="003A4C0F"/>
    <w:rsid w:val="003C4A34"/>
    <w:rsid w:val="003E1A36"/>
    <w:rsid w:val="003E7378"/>
    <w:rsid w:val="003F249E"/>
    <w:rsid w:val="00400C47"/>
    <w:rsid w:val="00411BB5"/>
    <w:rsid w:val="004242F1"/>
    <w:rsid w:val="00444DDE"/>
    <w:rsid w:val="00451A13"/>
    <w:rsid w:val="00470EB9"/>
    <w:rsid w:val="004B75B7"/>
    <w:rsid w:val="004C21B2"/>
    <w:rsid w:val="004C35EB"/>
    <w:rsid w:val="004F4B01"/>
    <w:rsid w:val="00501CE0"/>
    <w:rsid w:val="00505DFB"/>
    <w:rsid w:val="0051580D"/>
    <w:rsid w:val="00530C19"/>
    <w:rsid w:val="00571749"/>
    <w:rsid w:val="00572B68"/>
    <w:rsid w:val="00574641"/>
    <w:rsid w:val="00584E41"/>
    <w:rsid w:val="00585ED5"/>
    <w:rsid w:val="005925CE"/>
    <w:rsid w:val="00592D74"/>
    <w:rsid w:val="00595600"/>
    <w:rsid w:val="0059583D"/>
    <w:rsid w:val="005B1400"/>
    <w:rsid w:val="005D1659"/>
    <w:rsid w:val="005D40D1"/>
    <w:rsid w:val="005E2C44"/>
    <w:rsid w:val="005F10E4"/>
    <w:rsid w:val="005F2CED"/>
    <w:rsid w:val="0060533F"/>
    <w:rsid w:val="00607006"/>
    <w:rsid w:val="0060717B"/>
    <w:rsid w:val="00607748"/>
    <w:rsid w:val="00621188"/>
    <w:rsid w:val="006257ED"/>
    <w:rsid w:val="00633579"/>
    <w:rsid w:val="00645DFC"/>
    <w:rsid w:val="00646EC5"/>
    <w:rsid w:val="00695808"/>
    <w:rsid w:val="006A1662"/>
    <w:rsid w:val="006A1F10"/>
    <w:rsid w:val="006B46FB"/>
    <w:rsid w:val="006C51B3"/>
    <w:rsid w:val="006D0C1A"/>
    <w:rsid w:val="006D4937"/>
    <w:rsid w:val="006E1DEC"/>
    <w:rsid w:val="006E21FB"/>
    <w:rsid w:val="006E3CD2"/>
    <w:rsid w:val="006E7000"/>
    <w:rsid w:val="006F2124"/>
    <w:rsid w:val="0070440C"/>
    <w:rsid w:val="00704EB9"/>
    <w:rsid w:val="0073351D"/>
    <w:rsid w:val="0074143F"/>
    <w:rsid w:val="00747269"/>
    <w:rsid w:val="00751660"/>
    <w:rsid w:val="00757453"/>
    <w:rsid w:val="00761A49"/>
    <w:rsid w:val="007626D4"/>
    <w:rsid w:val="00775FEC"/>
    <w:rsid w:val="0079088C"/>
    <w:rsid w:val="00792342"/>
    <w:rsid w:val="007957B4"/>
    <w:rsid w:val="007A5F59"/>
    <w:rsid w:val="007A64A7"/>
    <w:rsid w:val="007B02C5"/>
    <w:rsid w:val="007B512A"/>
    <w:rsid w:val="007B5F8E"/>
    <w:rsid w:val="007C2097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279FA"/>
    <w:rsid w:val="008412B5"/>
    <w:rsid w:val="00852834"/>
    <w:rsid w:val="00852D3E"/>
    <w:rsid w:val="008626E7"/>
    <w:rsid w:val="00870EE7"/>
    <w:rsid w:val="0088495F"/>
    <w:rsid w:val="00886711"/>
    <w:rsid w:val="00890FCC"/>
    <w:rsid w:val="008952B2"/>
    <w:rsid w:val="008B00DB"/>
    <w:rsid w:val="008B67BB"/>
    <w:rsid w:val="008C5C89"/>
    <w:rsid w:val="008D1D98"/>
    <w:rsid w:val="008F296E"/>
    <w:rsid w:val="008F686C"/>
    <w:rsid w:val="009139D3"/>
    <w:rsid w:val="009209A0"/>
    <w:rsid w:val="00977103"/>
    <w:rsid w:val="009777D9"/>
    <w:rsid w:val="00982C31"/>
    <w:rsid w:val="00991B88"/>
    <w:rsid w:val="009A03E4"/>
    <w:rsid w:val="009A04CA"/>
    <w:rsid w:val="009A579D"/>
    <w:rsid w:val="009C2AEA"/>
    <w:rsid w:val="009C4C3A"/>
    <w:rsid w:val="009D3E33"/>
    <w:rsid w:val="009D7472"/>
    <w:rsid w:val="009E3297"/>
    <w:rsid w:val="009F734F"/>
    <w:rsid w:val="00A0235F"/>
    <w:rsid w:val="00A06E08"/>
    <w:rsid w:val="00A12B3C"/>
    <w:rsid w:val="00A231ED"/>
    <w:rsid w:val="00A246B6"/>
    <w:rsid w:val="00A473F4"/>
    <w:rsid w:val="00A47E70"/>
    <w:rsid w:val="00A51CD4"/>
    <w:rsid w:val="00A63A06"/>
    <w:rsid w:val="00A7671C"/>
    <w:rsid w:val="00A96427"/>
    <w:rsid w:val="00AB612C"/>
    <w:rsid w:val="00AC1017"/>
    <w:rsid w:val="00AD1CD8"/>
    <w:rsid w:val="00AD2037"/>
    <w:rsid w:val="00AD2206"/>
    <w:rsid w:val="00AD4CC5"/>
    <w:rsid w:val="00AF0FC7"/>
    <w:rsid w:val="00B071C9"/>
    <w:rsid w:val="00B074E8"/>
    <w:rsid w:val="00B15EC4"/>
    <w:rsid w:val="00B2296A"/>
    <w:rsid w:val="00B258BB"/>
    <w:rsid w:val="00B26A49"/>
    <w:rsid w:val="00B45330"/>
    <w:rsid w:val="00B546FC"/>
    <w:rsid w:val="00B5645A"/>
    <w:rsid w:val="00B57079"/>
    <w:rsid w:val="00B67438"/>
    <w:rsid w:val="00B67B97"/>
    <w:rsid w:val="00B70D11"/>
    <w:rsid w:val="00B71874"/>
    <w:rsid w:val="00B776BE"/>
    <w:rsid w:val="00B8747A"/>
    <w:rsid w:val="00B93C17"/>
    <w:rsid w:val="00B945E6"/>
    <w:rsid w:val="00B968C8"/>
    <w:rsid w:val="00BA3EC5"/>
    <w:rsid w:val="00BA5B72"/>
    <w:rsid w:val="00BA6D37"/>
    <w:rsid w:val="00BB5DFC"/>
    <w:rsid w:val="00BC06CD"/>
    <w:rsid w:val="00BD279D"/>
    <w:rsid w:val="00BD3C28"/>
    <w:rsid w:val="00BD41A6"/>
    <w:rsid w:val="00BD594A"/>
    <w:rsid w:val="00BD6BB8"/>
    <w:rsid w:val="00BD75A5"/>
    <w:rsid w:val="00BD7F83"/>
    <w:rsid w:val="00BE0EEB"/>
    <w:rsid w:val="00C32551"/>
    <w:rsid w:val="00C5243F"/>
    <w:rsid w:val="00C5264F"/>
    <w:rsid w:val="00C65166"/>
    <w:rsid w:val="00C81207"/>
    <w:rsid w:val="00C82418"/>
    <w:rsid w:val="00C90781"/>
    <w:rsid w:val="00C95985"/>
    <w:rsid w:val="00CA30EB"/>
    <w:rsid w:val="00CC04B8"/>
    <w:rsid w:val="00CC1F26"/>
    <w:rsid w:val="00CC5026"/>
    <w:rsid w:val="00CD7534"/>
    <w:rsid w:val="00CF5E69"/>
    <w:rsid w:val="00D019E0"/>
    <w:rsid w:val="00D03F9A"/>
    <w:rsid w:val="00D20B06"/>
    <w:rsid w:val="00D32AD9"/>
    <w:rsid w:val="00D3406B"/>
    <w:rsid w:val="00D359EF"/>
    <w:rsid w:val="00D64364"/>
    <w:rsid w:val="00D76899"/>
    <w:rsid w:val="00DA0F85"/>
    <w:rsid w:val="00DA0FD5"/>
    <w:rsid w:val="00DB420B"/>
    <w:rsid w:val="00DB4E2B"/>
    <w:rsid w:val="00DC20AA"/>
    <w:rsid w:val="00DC33A6"/>
    <w:rsid w:val="00DD232F"/>
    <w:rsid w:val="00DD4ADE"/>
    <w:rsid w:val="00DE34CF"/>
    <w:rsid w:val="00DF2291"/>
    <w:rsid w:val="00E0132F"/>
    <w:rsid w:val="00E14240"/>
    <w:rsid w:val="00E4231E"/>
    <w:rsid w:val="00E42DB6"/>
    <w:rsid w:val="00E5156C"/>
    <w:rsid w:val="00E72B05"/>
    <w:rsid w:val="00E93534"/>
    <w:rsid w:val="00EA4C3E"/>
    <w:rsid w:val="00EA6773"/>
    <w:rsid w:val="00EB152E"/>
    <w:rsid w:val="00EC2DFE"/>
    <w:rsid w:val="00EC6234"/>
    <w:rsid w:val="00ED79CB"/>
    <w:rsid w:val="00EE7D7C"/>
    <w:rsid w:val="00F23A5F"/>
    <w:rsid w:val="00F25D98"/>
    <w:rsid w:val="00F300FB"/>
    <w:rsid w:val="00F37C98"/>
    <w:rsid w:val="00F41BF8"/>
    <w:rsid w:val="00F47651"/>
    <w:rsid w:val="00F553E7"/>
    <w:rsid w:val="00F557DE"/>
    <w:rsid w:val="00F6543D"/>
    <w:rsid w:val="00F66A78"/>
    <w:rsid w:val="00F66F13"/>
    <w:rsid w:val="00F92BDB"/>
    <w:rsid w:val="00FA1874"/>
    <w:rsid w:val="00FA3D13"/>
    <w:rsid w:val="00FA7EDB"/>
    <w:rsid w:val="00FB6386"/>
    <w:rsid w:val="00FC459C"/>
    <w:rsid w:val="00FD631D"/>
    <w:rsid w:val="00FE247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2019-03-14T10:21:00Z</cp:lastPrinted>
  <dcterms:created xsi:type="dcterms:W3CDTF">2019-08-15T22:46:00Z</dcterms:created>
  <dcterms:modified xsi:type="dcterms:W3CDTF">2019-08-15T22:46:00Z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E6D716CA2F46F58179637BF23FA5DFAB0CF430EFBA3E55735A3273B2D9924406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